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2D" w:rsidRDefault="00652D2D" w:rsidP="00652D2D">
      <w:pPr>
        <w:spacing w:after="120"/>
        <w:ind w:firstLine="851"/>
        <w:jc w:val="both"/>
        <w:rPr>
          <w:sz w:val="28"/>
          <w:szCs w:val="28"/>
        </w:rPr>
      </w:pPr>
      <w:r w:rsidRPr="00AA2E8B">
        <w:rPr>
          <w:sz w:val="28"/>
          <w:szCs w:val="28"/>
        </w:rPr>
        <w:t>Дневн</w:t>
      </w:r>
      <w:r>
        <w:rPr>
          <w:sz w:val="28"/>
          <w:szCs w:val="28"/>
        </w:rPr>
        <w:t>ият р</w:t>
      </w:r>
      <w:r w:rsidRPr="00FD5344">
        <w:rPr>
          <w:sz w:val="28"/>
          <w:szCs w:val="28"/>
        </w:rPr>
        <w:t>ед на заседанието</w:t>
      </w:r>
      <w:r>
        <w:rPr>
          <w:sz w:val="28"/>
          <w:szCs w:val="28"/>
        </w:rPr>
        <w:t xml:space="preserve"> съдържа</w:t>
      </w:r>
      <w:r w:rsidRPr="00FD534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FD5344">
        <w:rPr>
          <w:sz w:val="28"/>
          <w:szCs w:val="28"/>
        </w:rPr>
        <w:t xml:space="preserve"> точки, а именно:</w:t>
      </w:r>
    </w:p>
    <w:p w:rsidR="00652D2D" w:rsidRPr="00310506" w:rsidRDefault="00652D2D" w:rsidP="00652D2D">
      <w:pPr>
        <w:numPr>
          <w:ilvl w:val="0"/>
          <w:numId w:val="1"/>
        </w:numPr>
        <w:tabs>
          <w:tab w:val="left" w:pos="0"/>
          <w:tab w:val="left" w:pos="1134"/>
        </w:tabs>
        <w:spacing w:after="120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1.С</w:t>
      </w:r>
      <w:r w:rsidRPr="003F1F3A">
        <w:rPr>
          <w:b/>
          <w:sz w:val="28"/>
          <w:szCs w:val="28"/>
        </w:rPr>
        <w:t>ъздаване и водене на отделни публични регистри</w:t>
      </w:r>
      <w:r w:rsidRPr="0031050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в това число на </w:t>
      </w:r>
      <w:r w:rsidRPr="00310506">
        <w:rPr>
          <w:b/>
          <w:sz w:val="28"/>
          <w:szCs w:val="28"/>
        </w:rPr>
        <w:t xml:space="preserve">публичен регистър на </w:t>
      </w:r>
      <w:proofErr w:type="spellStart"/>
      <w:r w:rsidRPr="00310506">
        <w:rPr>
          <w:b/>
          <w:sz w:val="28"/>
          <w:szCs w:val="28"/>
        </w:rPr>
        <w:t>застъпниците</w:t>
      </w:r>
      <w:proofErr w:type="spellEnd"/>
      <w:r w:rsidRPr="00310506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кандидатски</w:t>
      </w:r>
      <w:r w:rsidRPr="00310506">
        <w:rPr>
          <w:b/>
          <w:sz w:val="28"/>
          <w:szCs w:val="28"/>
        </w:rPr>
        <w:t xml:space="preserve"> листи, публичен регистър на жалбите, сигналите и </w:t>
      </w:r>
      <w:r>
        <w:rPr>
          <w:b/>
          <w:sz w:val="28"/>
          <w:szCs w:val="28"/>
        </w:rPr>
        <w:t xml:space="preserve">съответните </w:t>
      </w:r>
      <w:r w:rsidRPr="00310506">
        <w:rPr>
          <w:b/>
          <w:sz w:val="28"/>
          <w:szCs w:val="28"/>
        </w:rPr>
        <w:t>решения по тях, списък на упълномощените представители на партиите, коалициите и инициативните комитети за публикуване, както и на дневници за входяща и изходяща поща.</w:t>
      </w:r>
    </w:p>
    <w:p w:rsidR="00652D2D" w:rsidRPr="00D77766" w:rsidRDefault="00652D2D" w:rsidP="00652D2D">
      <w:pPr>
        <w:numPr>
          <w:ilvl w:val="0"/>
          <w:numId w:val="1"/>
        </w:numPr>
        <w:tabs>
          <w:tab w:val="left" w:pos="1134"/>
        </w:tabs>
        <w:spacing w:after="120"/>
        <w:ind w:left="0" w:firstLine="851"/>
        <w:jc w:val="both"/>
        <w:rPr>
          <w:sz w:val="28"/>
          <w:szCs w:val="28"/>
        </w:rPr>
      </w:pPr>
      <w:r w:rsidRPr="00E35AE4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Определяне на член на комисията, който да подписва протоколите, решенията и удостоверенията в отсъствието на председателя и на секретаря, което лице да бъде от партия и коалиция, различни от тези на заместник-председателите. </w:t>
      </w:r>
    </w:p>
    <w:p w:rsidR="00652D2D" w:rsidRDefault="00652D2D" w:rsidP="00652D2D">
      <w:pPr>
        <w:numPr>
          <w:ilvl w:val="0"/>
          <w:numId w:val="1"/>
        </w:numPr>
        <w:tabs>
          <w:tab w:val="left" w:pos="1134"/>
        </w:tabs>
        <w:spacing w:after="120"/>
        <w:ind w:left="0" w:firstLine="851"/>
        <w:jc w:val="both"/>
        <w:rPr>
          <w:b/>
          <w:sz w:val="28"/>
          <w:szCs w:val="28"/>
        </w:rPr>
      </w:pPr>
      <w:r w:rsidRPr="00E35AE4">
        <w:rPr>
          <w:b/>
          <w:sz w:val="28"/>
          <w:szCs w:val="28"/>
        </w:rPr>
        <w:t>3. Определяне на общия брой на членовете на секционните избирателни комисии,</w:t>
      </w:r>
      <w:r>
        <w:rPr>
          <w:b/>
          <w:sz w:val="28"/>
          <w:szCs w:val="28"/>
        </w:rPr>
        <w:t xml:space="preserve"> респективно на броят на членовете на подвижните секционни избирателни комисии, </w:t>
      </w:r>
      <w:r w:rsidRPr="00E35AE4">
        <w:rPr>
          <w:b/>
          <w:sz w:val="28"/>
          <w:szCs w:val="28"/>
        </w:rPr>
        <w:t xml:space="preserve"> включително председатели, заместник-председатели и секретари, в изборния район на Районна избирателна комисия /РИК/ - 26 район, София- област.</w:t>
      </w:r>
    </w:p>
    <w:p w:rsidR="00652D2D" w:rsidRPr="00D77766" w:rsidRDefault="00652D2D" w:rsidP="00652D2D">
      <w:pPr>
        <w:numPr>
          <w:ilvl w:val="0"/>
          <w:numId w:val="1"/>
        </w:numPr>
        <w:tabs>
          <w:tab w:val="left" w:pos="1134"/>
        </w:tabs>
        <w:spacing w:after="120"/>
        <w:ind w:left="0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Pr="00B3633A">
        <w:rPr>
          <w:b/>
          <w:sz w:val="28"/>
          <w:szCs w:val="28"/>
        </w:rPr>
        <w:t xml:space="preserve"> </w:t>
      </w:r>
      <w:r w:rsidRPr="00D77766">
        <w:rPr>
          <w:b/>
          <w:sz w:val="28"/>
          <w:szCs w:val="28"/>
        </w:rPr>
        <w:t>Определяне на единната номерация на секционните избирателни комисии в отделните общини в 26 избирателен район - София- област</w:t>
      </w:r>
      <w:r>
        <w:rPr>
          <w:b/>
          <w:sz w:val="28"/>
          <w:szCs w:val="28"/>
        </w:rPr>
        <w:t>.</w:t>
      </w:r>
    </w:p>
    <w:p w:rsidR="00657D8E" w:rsidRDefault="00657D8E"/>
    <w:sectPr w:rsidR="00657D8E" w:rsidSect="0065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6506C"/>
    <w:multiLevelType w:val="hybridMultilevel"/>
    <w:tmpl w:val="C86EA928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D2D"/>
    <w:rsid w:val="00652D2D"/>
    <w:rsid w:val="0065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OA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2016-09-21T12:23:00Z</dcterms:created>
  <dcterms:modified xsi:type="dcterms:W3CDTF">2016-09-21T12:23:00Z</dcterms:modified>
</cp:coreProperties>
</file>